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BE48" w14:textId="51B9F4AA" w:rsidR="000636C7" w:rsidRDefault="00196B4B" w:rsidP="000636C7">
      <w:pPr>
        <w:shd w:val="clear" w:color="auto" w:fill="FFFFFF" w:themeFill="background1"/>
        <w:jc w:val="center"/>
        <w:rPr>
          <w:i/>
          <w:sz w:val="24"/>
          <w:szCs w:val="24"/>
        </w:rPr>
      </w:pPr>
      <w:r w:rsidRPr="00DA2E69">
        <w:rPr>
          <w:b/>
          <w:sz w:val="36"/>
          <w:szCs w:val="36"/>
        </w:rPr>
        <w:t xml:space="preserve">Links to </w:t>
      </w:r>
      <w:r w:rsidR="002156C8" w:rsidRPr="00DA2E69">
        <w:rPr>
          <w:b/>
          <w:sz w:val="36"/>
          <w:szCs w:val="36"/>
        </w:rPr>
        <w:t>Helpful Resources</w:t>
      </w:r>
      <w:r w:rsidR="00DA2E69">
        <w:rPr>
          <w:b/>
          <w:sz w:val="36"/>
          <w:szCs w:val="36"/>
        </w:rPr>
        <w:t xml:space="preserve">- </w:t>
      </w:r>
      <w:r w:rsidR="00521EC0">
        <w:rPr>
          <w:i/>
          <w:sz w:val="24"/>
          <w:szCs w:val="24"/>
        </w:rPr>
        <w:t xml:space="preserve">Updated </w:t>
      </w:r>
      <w:r w:rsidR="00B146B6">
        <w:rPr>
          <w:i/>
          <w:sz w:val="24"/>
          <w:szCs w:val="24"/>
        </w:rPr>
        <w:t>7/3</w:t>
      </w:r>
      <w:r w:rsidR="00AB233C">
        <w:rPr>
          <w:i/>
          <w:sz w:val="24"/>
          <w:szCs w:val="24"/>
        </w:rPr>
        <w:t>/17</w:t>
      </w:r>
    </w:p>
    <w:p w14:paraId="3EFE7EB0" w14:textId="77777777" w:rsidR="000636C7" w:rsidRPr="000636C7" w:rsidRDefault="000636C7" w:rsidP="001C672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CTBOS has compiled this list of resources to help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grant recipients and </w:t>
      </w:r>
      <w:proofErr w:type="spellStart"/>
      <w:r>
        <w:rPr>
          <w:sz w:val="24"/>
          <w:szCs w:val="24"/>
        </w:rPr>
        <w:t>subrecipients</w:t>
      </w:r>
      <w:proofErr w:type="spellEnd"/>
      <w:r>
        <w:rPr>
          <w:sz w:val="24"/>
          <w:szCs w:val="24"/>
        </w:rPr>
        <w:t xml:space="preserve"> to maintain compliance with HUD and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requirements.   All updates will be posted at the link indicated below.</w:t>
      </w:r>
    </w:p>
    <w:p w14:paraId="444EF80F" w14:textId="77777777" w:rsidR="00DA2E69" w:rsidRPr="007D2696" w:rsidRDefault="00DA2E69" w:rsidP="00DA2E69">
      <w:pPr>
        <w:shd w:val="clear" w:color="auto" w:fill="C6D9F1" w:themeFill="text2" w:themeFillTint="33"/>
        <w:rPr>
          <w:b/>
          <w:sz w:val="24"/>
          <w:szCs w:val="24"/>
        </w:rPr>
      </w:pPr>
      <w:r w:rsidRPr="007D2696">
        <w:rPr>
          <w:b/>
          <w:sz w:val="24"/>
          <w:szCs w:val="24"/>
        </w:rPr>
        <w:t xml:space="preserve">CT BOS </w:t>
      </w:r>
      <w:r w:rsidR="007D2696" w:rsidRPr="007D2696">
        <w:rPr>
          <w:b/>
          <w:sz w:val="24"/>
          <w:szCs w:val="24"/>
        </w:rPr>
        <w:t>Resources</w:t>
      </w:r>
    </w:p>
    <w:p w14:paraId="248F344A" w14:textId="77777777" w:rsidR="00DA2E69" w:rsidRDefault="00DA2E69" w:rsidP="00DA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materials are available at:</w:t>
      </w:r>
    </w:p>
    <w:p w14:paraId="24D5B062" w14:textId="77777777" w:rsidR="00DA2E69" w:rsidRPr="00DA2E69" w:rsidRDefault="00F207CE" w:rsidP="00DA2E69">
      <w:pPr>
        <w:rPr>
          <w:b/>
          <w:sz w:val="24"/>
          <w:szCs w:val="24"/>
        </w:rPr>
      </w:pPr>
      <w:hyperlink r:id="rId9" w:history="1">
        <w:r w:rsidR="00DA2E69" w:rsidRPr="0047589E">
          <w:rPr>
            <w:rStyle w:val="Hyperlink"/>
            <w:sz w:val="24"/>
            <w:szCs w:val="24"/>
          </w:rPr>
          <w:t>http://www.csh.org/csh-solutions/community-work/housing-development-and-operation/2578-2/</w:t>
        </w:r>
      </w:hyperlink>
    </w:p>
    <w:p w14:paraId="34DC6D9A" w14:textId="77777777" w:rsidR="000636C7" w:rsidRPr="00921ED2" w:rsidRDefault="000636C7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Links to Helpful Resources</w:t>
      </w:r>
    </w:p>
    <w:p w14:paraId="07658A29" w14:textId="77777777" w:rsidR="002156C8" w:rsidRPr="00921ED2" w:rsidRDefault="00DA2E69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 xml:space="preserve">CT BOS </w:t>
      </w:r>
      <w:r w:rsidR="00417C4A" w:rsidRPr="00921ED2">
        <w:rPr>
          <w:sz w:val="24"/>
          <w:szCs w:val="24"/>
        </w:rPr>
        <w:t xml:space="preserve">Monitoring </w:t>
      </w:r>
      <w:r w:rsidR="002156C8" w:rsidRPr="00921ED2">
        <w:rPr>
          <w:sz w:val="24"/>
          <w:szCs w:val="24"/>
        </w:rPr>
        <w:t>Guide</w:t>
      </w:r>
      <w:r w:rsidR="00A369FB" w:rsidRPr="00921ED2">
        <w:rPr>
          <w:sz w:val="24"/>
          <w:szCs w:val="24"/>
        </w:rPr>
        <w:t xml:space="preserve"> </w:t>
      </w:r>
    </w:p>
    <w:p w14:paraId="5D71F8DF" w14:textId="77777777" w:rsidR="00A369FB" w:rsidRPr="00921ED2" w:rsidRDefault="002156C8" w:rsidP="00A369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P</w:t>
      </w:r>
      <w:r w:rsidR="007D2696" w:rsidRPr="00921ED2">
        <w:rPr>
          <w:sz w:val="24"/>
          <w:szCs w:val="24"/>
        </w:rPr>
        <w:t>olicies &amp; Procedures</w:t>
      </w:r>
    </w:p>
    <w:p w14:paraId="786562C4" w14:textId="77777777" w:rsidR="00715353" w:rsidRPr="00921ED2" w:rsidRDefault="0071535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Renewal Evaluation Criteria</w:t>
      </w:r>
    </w:p>
    <w:p w14:paraId="648AFEA6" w14:textId="77777777" w:rsidR="00715353" w:rsidRDefault="0071535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Housing First Principles</w:t>
      </w:r>
    </w:p>
    <w:p w14:paraId="18B57217" w14:textId="3E065D1D" w:rsidR="001D4233" w:rsidRDefault="001D423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Client Bill of Rights</w:t>
      </w:r>
    </w:p>
    <w:p w14:paraId="03E68844" w14:textId="152EF528" w:rsidR="001D4233" w:rsidRDefault="001D423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Sample Educational Rights Policy</w:t>
      </w:r>
    </w:p>
    <w:p w14:paraId="7B8EF601" w14:textId="36807A27" w:rsidR="00BA1FA7" w:rsidRDefault="00BA1FA7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Environmental Review Guidance</w:t>
      </w:r>
    </w:p>
    <w:p w14:paraId="7830B743" w14:textId="3C00BB20" w:rsidR="00EF184C" w:rsidRDefault="00EF184C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Homelessness Verification Form</w:t>
      </w:r>
    </w:p>
    <w:p w14:paraId="7FF3834A" w14:textId="03177D3E" w:rsidR="00EF184C" w:rsidRDefault="00EF184C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Disability Verification Form</w:t>
      </w:r>
    </w:p>
    <w:p w14:paraId="294BB14F" w14:textId="7688D484" w:rsidR="00316892" w:rsidRDefault="00316892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Chronic Homelessness Documentation Checklist</w:t>
      </w:r>
    </w:p>
    <w:p w14:paraId="57DDE436" w14:textId="53795796" w:rsidR="00316892" w:rsidRPr="00C441BE" w:rsidRDefault="00316892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1BE">
        <w:rPr>
          <w:sz w:val="24"/>
          <w:szCs w:val="24"/>
        </w:rPr>
        <w:t>Chronic Homelessness Sample Third Party Letters</w:t>
      </w:r>
    </w:p>
    <w:p w14:paraId="46AD727D" w14:textId="396D26DB" w:rsidR="005350F5" w:rsidRPr="00C441BE" w:rsidRDefault="005350F5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1BE">
        <w:rPr>
          <w:sz w:val="24"/>
          <w:szCs w:val="24"/>
        </w:rPr>
        <w:t xml:space="preserve">Sample Written Intake Procedures </w:t>
      </w:r>
    </w:p>
    <w:p w14:paraId="4358137A" w14:textId="77777777" w:rsidR="00A369FB" w:rsidRPr="007D2696" w:rsidRDefault="000636C7" w:rsidP="000636C7">
      <w:pPr>
        <w:shd w:val="clear" w:color="auto" w:fill="C6D9F1" w:themeFill="text2" w:themeFillTint="33"/>
        <w:rPr>
          <w:b/>
          <w:sz w:val="24"/>
          <w:szCs w:val="24"/>
        </w:rPr>
      </w:pPr>
      <w:r w:rsidRPr="007D2696">
        <w:rPr>
          <w:b/>
          <w:sz w:val="24"/>
          <w:szCs w:val="24"/>
        </w:rPr>
        <w:t xml:space="preserve">HUD </w:t>
      </w:r>
      <w:r w:rsidR="007D2696" w:rsidRPr="007D2696">
        <w:rPr>
          <w:b/>
          <w:sz w:val="24"/>
          <w:szCs w:val="24"/>
        </w:rPr>
        <w:t>Resources</w:t>
      </w:r>
    </w:p>
    <w:p w14:paraId="24EFFBC0" w14:textId="4B518BCD" w:rsidR="00337F05" w:rsidRPr="000855EE" w:rsidRDefault="002156C8" w:rsidP="00337F05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DA2E69">
        <w:rPr>
          <w:sz w:val="24"/>
          <w:szCs w:val="24"/>
        </w:rPr>
        <w:t>H</w:t>
      </w:r>
      <w:r w:rsidR="00337F05">
        <w:rPr>
          <w:sz w:val="24"/>
          <w:szCs w:val="24"/>
        </w:rPr>
        <w:t xml:space="preserve">EARTH </w:t>
      </w:r>
      <w:proofErr w:type="spellStart"/>
      <w:r w:rsidR="00337F05">
        <w:rPr>
          <w:sz w:val="24"/>
          <w:szCs w:val="24"/>
        </w:rPr>
        <w:t>CoC</w:t>
      </w:r>
      <w:proofErr w:type="spellEnd"/>
      <w:r w:rsidR="00337F05">
        <w:rPr>
          <w:sz w:val="24"/>
          <w:szCs w:val="24"/>
        </w:rPr>
        <w:t xml:space="preserve"> Program Interim Rule</w:t>
      </w:r>
      <w:r w:rsidRPr="00DA2E69">
        <w:rPr>
          <w:sz w:val="24"/>
          <w:szCs w:val="24"/>
        </w:rPr>
        <w:t xml:space="preserve"> </w:t>
      </w:r>
      <w:r w:rsidR="00A73B1D">
        <w:rPr>
          <w:sz w:val="24"/>
          <w:szCs w:val="24"/>
        </w:rPr>
        <w:t xml:space="preserve">- </w:t>
      </w:r>
      <w:hyperlink r:id="rId10" w:history="1">
        <w:r w:rsidR="00337F05" w:rsidRPr="008B077F">
          <w:rPr>
            <w:rStyle w:val="Hyperlink"/>
            <w:sz w:val="24"/>
            <w:szCs w:val="24"/>
          </w:rPr>
          <w:t>https://www.hudexchange.info/resource/2033/hearth-coc-program-interim-rule/</w:t>
        </w:r>
      </w:hyperlink>
    </w:p>
    <w:p w14:paraId="725BCFC0" w14:textId="77777777" w:rsidR="000855EE" w:rsidRPr="00337F05" w:rsidRDefault="000855EE" w:rsidP="000855EE">
      <w:pPr>
        <w:pStyle w:val="ListParagraph"/>
        <w:rPr>
          <w:sz w:val="24"/>
          <w:szCs w:val="24"/>
        </w:rPr>
      </w:pPr>
    </w:p>
    <w:p w14:paraId="1469F8A4" w14:textId="045E751D" w:rsidR="00337F05" w:rsidRPr="00A73B1D" w:rsidRDefault="00337F05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HEARTH Homeless Definition Final Rule</w:t>
      </w:r>
      <w:r w:rsidR="00A73B1D">
        <w:rPr>
          <w:sz w:val="24"/>
          <w:szCs w:val="24"/>
        </w:rPr>
        <w:t xml:space="preserve">- </w:t>
      </w:r>
      <w:hyperlink r:id="rId11" w:history="1">
        <w:r w:rsidRPr="00A73B1D">
          <w:rPr>
            <w:rStyle w:val="Hyperlink"/>
            <w:sz w:val="24"/>
            <w:szCs w:val="24"/>
          </w:rPr>
          <w:t>https://www.hudexchange.info/resource/1928/hearth-defining-homeless-final-rule/</w:t>
        </w:r>
      </w:hyperlink>
    </w:p>
    <w:p w14:paraId="473DEF36" w14:textId="77777777" w:rsidR="000855EE" w:rsidRDefault="000855EE" w:rsidP="00337F05">
      <w:pPr>
        <w:pStyle w:val="ListParagraph"/>
        <w:rPr>
          <w:sz w:val="24"/>
          <w:szCs w:val="24"/>
        </w:rPr>
      </w:pPr>
    </w:p>
    <w:p w14:paraId="4B24B11F" w14:textId="31636024" w:rsidR="00D45E57" w:rsidRPr="00A73B1D" w:rsidRDefault="00337F05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COC Program Frequently Asked Questions</w:t>
      </w:r>
      <w:r w:rsidR="00A73B1D">
        <w:rPr>
          <w:sz w:val="24"/>
          <w:szCs w:val="24"/>
        </w:rPr>
        <w:t xml:space="preserve">- </w:t>
      </w:r>
      <w:hyperlink r:id="rId12" w:history="1">
        <w:r w:rsidR="00D45E57" w:rsidRPr="00A73B1D">
          <w:rPr>
            <w:rStyle w:val="Hyperlink"/>
            <w:sz w:val="24"/>
            <w:szCs w:val="24"/>
          </w:rPr>
          <w:t>https://www.hudexchange.info/coc/faqs/</w:t>
        </w:r>
      </w:hyperlink>
    </w:p>
    <w:p w14:paraId="177EDC1C" w14:textId="77F69F7E" w:rsidR="007F0265" w:rsidRPr="00A73B1D" w:rsidRDefault="007F0265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proofErr w:type="spellStart"/>
      <w:r>
        <w:rPr>
          <w:rFonts w:ascii="Calibri" w:hAnsi="Calibri" w:cs="Arial"/>
          <w:b w:val="0"/>
          <w:bCs w:val="0"/>
          <w:sz w:val="24"/>
          <w:szCs w:val="24"/>
        </w:rPr>
        <w:lastRenderedPageBreak/>
        <w:t>CoC</w:t>
      </w:r>
      <w:proofErr w:type="spellEnd"/>
      <w:r>
        <w:rPr>
          <w:rFonts w:ascii="Calibri" w:hAnsi="Calibri" w:cs="Arial"/>
          <w:b w:val="0"/>
          <w:bCs w:val="0"/>
          <w:sz w:val="24"/>
          <w:szCs w:val="24"/>
        </w:rPr>
        <w:t xml:space="preserve"> Program Start-Up Training Series </w:t>
      </w:r>
      <w:r w:rsidR="00A73B1D">
        <w:rPr>
          <w:rFonts w:ascii="Calibri" w:hAnsi="Calibri" w:cs="Arial"/>
          <w:b w:val="0"/>
          <w:bCs w:val="0"/>
          <w:sz w:val="24"/>
          <w:szCs w:val="24"/>
        </w:rPr>
        <w:t xml:space="preserve">- </w:t>
      </w:r>
      <w:hyperlink r:id="rId13" w:history="1">
        <w:r w:rsidRPr="00A73B1D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https://www.hudexchange.info/trainings/courses/coc-program-start-up-training-webinars-for-fy-2013-funds1/</w:t>
        </w:r>
      </w:hyperlink>
    </w:p>
    <w:p w14:paraId="5E625F58" w14:textId="7F477A22" w:rsidR="000C1EF5" w:rsidRDefault="000C1EF5" w:rsidP="000C1EF5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 xml:space="preserve">HUD </w:t>
      </w:r>
      <w:proofErr w:type="spellStart"/>
      <w:r>
        <w:rPr>
          <w:rFonts w:ascii="Calibri" w:hAnsi="Calibri" w:cs="Arial"/>
          <w:b w:val="0"/>
          <w:bCs w:val="0"/>
          <w:sz w:val="24"/>
          <w:szCs w:val="24"/>
        </w:rPr>
        <w:t>CoC</w:t>
      </w:r>
      <w:proofErr w:type="spellEnd"/>
      <w:r>
        <w:rPr>
          <w:rFonts w:ascii="Calibri" w:hAnsi="Calibri" w:cs="Arial"/>
          <w:b w:val="0"/>
          <w:bCs w:val="0"/>
          <w:sz w:val="24"/>
          <w:szCs w:val="24"/>
        </w:rPr>
        <w:t xml:space="preserve"> Program Grants Administration User Guide - </w:t>
      </w:r>
      <w:hyperlink r:id="rId14" w:history="1">
        <w:r w:rsidR="002F410D" w:rsidRPr="001E44E7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https://www.hudexchange.info/resources/documents/CoCProgramGrantsAdministrationUserGuide.pdf</w:t>
        </w:r>
      </w:hyperlink>
    </w:p>
    <w:p w14:paraId="08EF0B14" w14:textId="1400DA7A" w:rsidR="007F0265" w:rsidRPr="002F410D" w:rsidRDefault="006F080C" w:rsidP="002F410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2F410D">
        <w:rPr>
          <w:rFonts w:ascii="Calibri" w:hAnsi="Calibri" w:cs="Arial"/>
          <w:b w:val="0"/>
          <w:bCs w:val="0"/>
          <w:sz w:val="24"/>
          <w:szCs w:val="24"/>
        </w:rPr>
        <w:t xml:space="preserve">HUD Monitoring </w:t>
      </w:r>
      <w:r w:rsidR="007F0265" w:rsidRPr="002F410D">
        <w:rPr>
          <w:rFonts w:ascii="Calibri" w:hAnsi="Calibri" w:cs="Arial"/>
          <w:b w:val="0"/>
          <w:bCs w:val="0"/>
          <w:sz w:val="24"/>
          <w:szCs w:val="24"/>
        </w:rPr>
        <w:t xml:space="preserve">Resources including </w:t>
      </w:r>
      <w:r w:rsidRPr="002F410D">
        <w:rPr>
          <w:rFonts w:ascii="Calibri" w:hAnsi="Calibri" w:cs="Arial"/>
          <w:b w:val="0"/>
          <w:bCs w:val="0"/>
          <w:sz w:val="24"/>
          <w:szCs w:val="24"/>
        </w:rPr>
        <w:t xml:space="preserve">Exhibits  </w:t>
      </w:r>
      <w:r w:rsidR="00A73B1D" w:rsidRPr="002F410D">
        <w:rPr>
          <w:rFonts w:ascii="Calibri" w:hAnsi="Calibri" w:cs="Arial"/>
          <w:b w:val="0"/>
          <w:bCs w:val="0"/>
          <w:sz w:val="24"/>
          <w:szCs w:val="24"/>
        </w:rPr>
        <w:t>-</w:t>
      </w:r>
      <w:r w:rsidR="00A73B1D" w:rsidRPr="002F410D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5" w:anchor="coc" w:history="1">
        <w:r w:rsidR="00A73B1D" w:rsidRPr="002F410D">
          <w:rPr>
            <w:rStyle w:val="Hyperlink"/>
            <w:rFonts w:asciiTheme="minorHAnsi" w:hAnsiTheme="minorHAnsi"/>
            <w:b w:val="0"/>
            <w:sz w:val="24"/>
            <w:szCs w:val="24"/>
          </w:rPr>
          <w:t>https://www.hudexchange.info/programs/cpd-monitoring/#coc</w:t>
        </w:r>
      </w:hyperlink>
    </w:p>
    <w:p w14:paraId="259F5D41" w14:textId="687FC7E6" w:rsidR="00A73B1D" w:rsidRDefault="00A73B1D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 xml:space="preserve">HMIS Requirements, Data Standards &amp; Tools - </w:t>
      </w:r>
      <w:hyperlink r:id="rId16" w:history="1">
        <w:r w:rsidRPr="001E44E7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https://www.hudexchange.info/programs/hmis/</w:t>
        </w:r>
      </w:hyperlink>
    </w:p>
    <w:p w14:paraId="67063571" w14:textId="62D6EC83" w:rsidR="006F080C" w:rsidRPr="00A73B1D" w:rsidRDefault="006F080C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A73B1D">
        <w:rPr>
          <w:rFonts w:ascii="Calibri" w:hAnsi="Calibri" w:cs="Arial"/>
          <w:b w:val="0"/>
          <w:bCs w:val="0"/>
          <w:sz w:val="24"/>
          <w:szCs w:val="24"/>
        </w:rPr>
        <w:t>HUD Final Rule on Chronic Homelessness</w:t>
      </w:r>
      <w:r w:rsidR="00A73B1D">
        <w:rPr>
          <w:rFonts w:ascii="Calibri" w:hAnsi="Calibri" w:cs="Arial"/>
          <w:b w:val="0"/>
          <w:bCs w:val="0"/>
          <w:sz w:val="24"/>
          <w:szCs w:val="24"/>
        </w:rPr>
        <w:t xml:space="preserve">- </w: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begin"/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instrText xml:space="preserve"> HYPERLINK "https://www.federalregister.gov/articles/2015/12/04/2015-30473/homeless-emergency-assistance-and-rapid-transition-to-housing-defining-chronically-homeless" \t "_blank" </w:instrTex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separate"/>
      </w:r>
      <w:r w:rsidRPr="00A73B1D">
        <w:rPr>
          <w:rStyle w:val="Hyperlink"/>
          <w:rFonts w:asciiTheme="minorHAnsi" w:hAnsiTheme="minorHAnsi"/>
          <w:b w:val="0"/>
          <w:sz w:val="24"/>
          <w:szCs w:val="24"/>
        </w:rPr>
        <w:t>https://www.federalregister.gov/articles/2015/12/04/2015-30473/homeless-emergency-assistance-and-rapid-transition-to-housing-defining-chronically-homeless</w: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end"/>
      </w:r>
    </w:p>
    <w:p w14:paraId="2D7FE19A" w14:textId="77777777" w:rsidR="002156C8" w:rsidRPr="00D45E57" w:rsidRDefault="00D45E57" w:rsidP="00D45E57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D45E57">
        <w:rPr>
          <w:rFonts w:ascii="Calibri" w:hAnsi="Calibri"/>
          <w:b w:val="0"/>
          <w:sz w:val="24"/>
          <w:szCs w:val="24"/>
        </w:rPr>
        <w:t xml:space="preserve">HUD </w:t>
      </w:r>
      <w:r>
        <w:rPr>
          <w:rFonts w:ascii="Calibri" w:hAnsi="Calibri" w:cs="Arial"/>
          <w:b w:val="0"/>
          <w:bCs w:val="0"/>
          <w:sz w:val="24"/>
          <w:szCs w:val="24"/>
        </w:rPr>
        <w:t xml:space="preserve">Notice: </w:t>
      </w:r>
      <w:r w:rsidRPr="00D45E57">
        <w:rPr>
          <w:rFonts w:ascii="Calibri" w:hAnsi="Calibri" w:cs="Arial"/>
          <w:b w:val="0"/>
          <w:bCs w:val="0"/>
          <w:sz w:val="24"/>
          <w:szCs w:val="24"/>
        </w:rPr>
        <w:t xml:space="preserve">Prioritizing Persons Experiencing Chronic Homelessness in </w:t>
      </w:r>
      <w:r>
        <w:rPr>
          <w:rFonts w:ascii="Calibri" w:hAnsi="Calibri" w:cs="Arial"/>
          <w:b w:val="0"/>
          <w:bCs w:val="0"/>
          <w:sz w:val="24"/>
          <w:szCs w:val="24"/>
        </w:rPr>
        <w:t>PSH &amp;</w:t>
      </w:r>
      <w:r w:rsidRPr="00D45E57">
        <w:rPr>
          <w:rFonts w:ascii="Calibri" w:hAnsi="Calibri" w:cs="Arial"/>
          <w:b w:val="0"/>
          <w:bCs w:val="0"/>
          <w:sz w:val="24"/>
          <w:szCs w:val="24"/>
        </w:rPr>
        <w:t xml:space="preserve"> Recordkeeping Requirements for Documenting Chronic Homeless Status</w:t>
      </w:r>
    </w:p>
    <w:p w14:paraId="65EC09F4" w14:textId="77777777" w:rsidR="00B146B6" w:rsidRPr="00B146B6" w:rsidRDefault="00B146B6" w:rsidP="00B146B6">
      <w:pPr>
        <w:pStyle w:val="ListParagraph"/>
        <w:tabs>
          <w:tab w:val="left" w:pos="720"/>
        </w:tabs>
        <w:jc w:val="both"/>
        <w:rPr>
          <w:i/>
          <w:sz w:val="24"/>
          <w:szCs w:val="24"/>
        </w:rPr>
      </w:pPr>
      <w:hyperlink r:id="rId17" w:history="1">
        <w:r w:rsidRPr="00B146B6">
          <w:rPr>
            <w:rStyle w:val="Hyperlink"/>
            <w:i/>
            <w:sz w:val="24"/>
            <w:szCs w:val="24"/>
          </w:rPr>
          <w:t>https://www.hudexchange.info/resource/5108/notice-cpd-16-11-prioritizing-persons-experiencing-chronic-homelessness-and-other-vulnerable-homeless-persons-in-psh/</w:t>
        </w:r>
      </w:hyperlink>
    </w:p>
    <w:p w14:paraId="148EBB82" w14:textId="77777777" w:rsidR="006F080C" w:rsidRPr="005A2919" w:rsidRDefault="006F080C" w:rsidP="005A2919">
      <w:pPr>
        <w:pStyle w:val="ListParagraph"/>
        <w:rPr>
          <w:sz w:val="24"/>
          <w:szCs w:val="24"/>
        </w:rPr>
      </w:pPr>
    </w:p>
    <w:p w14:paraId="0E962C9A" w14:textId="4783F36F" w:rsidR="00715353" w:rsidRPr="00A73B1D" w:rsidRDefault="00715353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HUD Equal Acc</w:t>
      </w:r>
      <w:r w:rsidRPr="00DA2E69">
        <w:rPr>
          <w:sz w:val="24"/>
          <w:szCs w:val="24"/>
        </w:rPr>
        <w:t xml:space="preserve">ess </w:t>
      </w:r>
      <w:r>
        <w:rPr>
          <w:sz w:val="24"/>
          <w:szCs w:val="24"/>
        </w:rPr>
        <w:t>Final Rule</w:t>
      </w:r>
      <w:r w:rsidR="00A73B1D">
        <w:rPr>
          <w:sz w:val="24"/>
          <w:szCs w:val="24"/>
        </w:rPr>
        <w:t xml:space="preserve"> - </w:t>
      </w:r>
      <w:hyperlink r:id="rId18" w:history="1">
        <w:r w:rsidRPr="00A73B1D">
          <w:rPr>
            <w:rStyle w:val="Hyperlink"/>
            <w:sz w:val="24"/>
            <w:szCs w:val="24"/>
          </w:rPr>
          <w:t>https://www.hudexchange.info/resource/1991/equal-access-to-housing-final-rule/</w:t>
        </w:r>
      </w:hyperlink>
    </w:p>
    <w:p w14:paraId="2C1ED1ED" w14:textId="77777777" w:rsidR="00A73B1D" w:rsidRPr="00A73B1D" w:rsidRDefault="00A73B1D" w:rsidP="00A73B1D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59F4A08D" w14:textId="11B04093" w:rsidR="00D046B5" w:rsidRPr="00A73B1D" w:rsidRDefault="00D046B5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in Accordance with Gender Identity Final Rule</w:t>
      </w:r>
      <w:r w:rsidR="00A73B1D">
        <w:rPr>
          <w:sz w:val="24"/>
          <w:szCs w:val="24"/>
        </w:rPr>
        <w:t xml:space="preserve"> -</w:t>
      </w:r>
      <w:r w:rsidR="00A73B1D">
        <w:t xml:space="preserve"> </w:t>
      </w:r>
      <w:hyperlink r:id="rId19" w:history="1">
        <w:r w:rsidRPr="00A73B1D">
          <w:rPr>
            <w:rStyle w:val="Hyperlink"/>
            <w:sz w:val="24"/>
            <w:szCs w:val="24"/>
          </w:rPr>
          <w:t>https://www.hudexchange.info/resources/documents/Equal-Access-Final-Rule-2016.pdf</w:t>
        </w:r>
      </w:hyperlink>
    </w:p>
    <w:p w14:paraId="63CE08AA" w14:textId="77777777" w:rsidR="00D046B5" w:rsidRDefault="00D046B5" w:rsidP="00D046B5">
      <w:pPr>
        <w:pStyle w:val="ListParagraph"/>
        <w:rPr>
          <w:sz w:val="24"/>
          <w:szCs w:val="24"/>
        </w:rPr>
      </w:pPr>
    </w:p>
    <w:p w14:paraId="4ADC5785" w14:textId="137955D6" w:rsidR="00AB233C" w:rsidRPr="00A73B1D" w:rsidRDefault="00AB233C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Resources for Projects</w:t>
      </w:r>
      <w:r w:rsidR="00A73B1D">
        <w:rPr>
          <w:sz w:val="24"/>
          <w:szCs w:val="24"/>
        </w:rPr>
        <w:t xml:space="preserve"> - </w:t>
      </w:r>
      <w:hyperlink r:id="rId20" w:anchor="self-assessment-for-shelters-and-projects" w:history="1">
        <w:r w:rsidRPr="00A73B1D">
          <w:rPr>
            <w:rStyle w:val="Hyperlink"/>
            <w:sz w:val="24"/>
            <w:szCs w:val="24"/>
          </w:rPr>
          <w:t>https://www.hudexchange.info/homelessness-assistance/resources-for-lgbt-homelessness/#self-assessment-for-shelters-and-projects</w:t>
        </w:r>
      </w:hyperlink>
    </w:p>
    <w:p w14:paraId="242D04D7" w14:textId="77777777" w:rsidR="00AB233C" w:rsidRDefault="00AB233C" w:rsidP="00AB233C">
      <w:pPr>
        <w:pStyle w:val="ListParagraph"/>
        <w:rPr>
          <w:sz w:val="24"/>
          <w:szCs w:val="24"/>
        </w:rPr>
      </w:pPr>
    </w:p>
    <w:p w14:paraId="256FFBCA" w14:textId="005C6DD2" w:rsidR="000A5547" w:rsidRPr="00A73B1D" w:rsidRDefault="000A5547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Notice to be Posted at Sites</w:t>
      </w:r>
      <w:r w:rsidR="00A73B1D">
        <w:rPr>
          <w:sz w:val="24"/>
          <w:szCs w:val="24"/>
        </w:rPr>
        <w:t xml:space="preserve"> </w:t>
      </w:r>
      <w:proofErr w:type="gramStart"/>
      <w:r w:rsidR="00A73B1D">
        <w:rPr>
          <w:sz w:val="24"/>
          <w:szCs w:val="24"/>
        </w:rPr>
        <w:t xml:space="preserve">-  </w:t>
      </w:r>
      <w:proofErr w:type="gramEnd"/>
      <w:r w:rsidRPr="00A73B1D">
        <w:rPr>
          <w:sz w:val="24"/>
          <w:szCs w:val="24"/>
        </w:rPr>
        <w:fldChar w:fldCharType="begin"/>
      </w:r>
      <w:r w:rsidRPr="00A73B1D">
        <w:rPr>
          <w:sz w:val="24"/>
          <w:szCs w:val="24"/>
        </w:rPr>
        <w:instrText xml:space="preserve"> HYPERLINK "https://www.hudexchange.info/resources/documents/Notice-on-Equal-Access-Rights.pdf" </w:instrText>
      </w:r>
      <w:r w:rsidRPr="00A73B1D">
        <w:rPr>
          <w:sz w:val="24"/>
          <w:szCs w:val="24"/>
        </w:rPr>
        <w:fldChar w:fldCharType="separate"/>
      </w:r>
      <w:r w:rsidRPr="00A73B1D">
        <w:rPr>
          <w:rStyle w:val="Hyperlink"/>
          <w:sz w:val="24"/>
          <w:szCs w:val="24"/>
        </w:rPr>
        <w:t>https://www.hudexchange.info/resources/documents/N</w:t>
      </w:r>
      <w:bookmarkStart w:id="0" w:name="_GoBack"/>
      <w:bookmarkEnd w:id="0"/>
      <w:r w:rsidRPr="00A73B1D">
        <w:rPr>
          <w:rStyle w:val="Hyperlink"/>
          <w:sz w:val="24"/>
          <w:szCs w:val="24"/>
        </w:rPr>
        <w:t>otice-on-Equal-Access-Rights.pdf</w:t>
      </w:r>
      <w:r w:rsidRPr="00A73B1D">
        <w:rPr>
          <w:sz w:val="24"/>
          <w:szCs w:val="24"/>
        </w:rPr>
        <w:fldChar w:fldCharType="end"/>
      </w:r>
    </w:p>
    <w:p w14:paraId="3CE72FEE" w14:textId="77777777" w:rsidR="000A5547" w:rsidRDefault="000A5547" w:rsidP="000A5547">
      <w:pPr>
        <w:pStyle w:val="ListParagraph"/>
        <w:rPr>
          <w:sz w:val="24"/>
          <w:szCs w:val="24"/>
        </w:rPr>
      </w:pPr>
    </w:p>
    <w:p w14:paraId="4DA6E57A" w14:textId="74EDB8C6" w:rsidR="00F361A4" w:rsidRPr="00F361A4" w:rsidRDefault="00F361A4" w:rsidP="00F36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Guidance on Application of Fair Housing to Use of Criminal Records by Housing Providers</w:t>
      </w:r>
      <w:r w:rsidR="00A73B1D">
        <w:rPr>
          <w:sz w:val="24"/>
          <w:szCs w:val="24"/>
        </w:rPr>
        <w:t xml:space="preserve"> - </w:t>
      </w:r>
    </w:p>
    <w:p w14:paraId="153ED1F5" w14:textId="297A233F" w:rsidR="00F361A4" w:rsidRDefault="00F207CE" w:rsidP="00F361A4">
      <w:pPr>
        <w:pStyle w:val="ListParagraph"/>
        <w:rPr>
          <w:sz w:val="24"/>
          <w:szCs w:val="24"/>
        </w:rPr>
      </w:pPr>
      <w:hyperlink r:id="rId21" w:history="1">
        <w:r w:rsidR="00F361A4" w:rsidRPr="001A3D66">
          <w:rPr>
            <w:rStyle w:val="Hyperlink"/>
            <w:sz w:val="24"/>
            <w:szCs w:val="24"/>
          </w:rPr>
          <w:t>http://portal.hud.gov/hudportal/documents/huddoc?id=HUD_OGCGuidAppFHAStandCR.pdf</w:t>
        </w:r>
      </w:hyperlink>
    </w:p>
    <w:p w14:paraId="294B341E" w14:textId="77777777" w:rsidR="00F361A4" w:rsidRDefault="00F361A4" w:rsidP="00F361A4">
      <w:pPr>
        <w:pStyle w:val="ListParagraph"/>
        <w:rPr>
          <w:sz w:val="24"/>
          <w:szCs w:val="24"/>
        </w:rPr>
      </w:pPr>
    </w:p>
    <w:p w14:paraId="5378B69E" w14:textId="65029EA5" w:rsidR="00FA4EF1" w:rsidRPr="00BA1FA7" w:rsidRDefault="00FA4EF1" w:rsidP="00FA4E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1FA7">
        <w:rPr>
          <w:sz w:val="24"/>
          <w:szCs w:val="24"/>
        </w:rPr>
        <w:lastRenderedPageBreak/>
        <w:t>HUD Housing Quality Standards Checklist</w:t>
      </w:r>
      <w:r w:rsidR="00A73B1D">
        <w:rPr>
          <w:sz w:val="24"/>
          <w:szCs w:val="24"/>
        </w:rPr>
        <w:t xml:space="preserve"> - </w:t>
      </w:r>
      <w:hyperlink r:id="rId22" w:history="1">
        <w:r w:rsidRPr="00BA1FA7">
          <w:rPr>
            <w:rStyle w:val="Hyperlink"/>
            <w:rFonts w:ascii="Verdana" w:hAnsi="Verdana"/>
            <w:sz w:val="20"/>
            <w:szCs w:val="20"/>
          </w:rPr>
          <w:t>http://portal.hud.gov/hudportal/documents/huddoc?id=52580.pdf</w:t>
        </w:r>
      </w:hyperlink>
    </w:p>
    <w:p w14:paraId="2A41D381" w14:textId="77777777" w:rsidR="00FA4EF1" w:rsidRPr="00FA4EF1" w:rsidRDefault="00FA4EF1" w:rsidP="00FA4EF1">
      <w:pPr>
        <w:pStyle w:val="ListParagraph"/>
        <w:rPr>
          <w:sz w:val="24"/>
          <w:szCs w:val="24"/>
        </w:rPr>
      </w:pPr>
    </w:p>
    <w:p w14:paraId="19284A27" w14:textId="6F201770" w:rsidR="005A2919" w:rsidRPr="00A73B1D" w:rsidRDefault="005A2919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0C7C">
        <w:rPr>
          <w:sz w:val="24"/>
          <w:szCs w:val="24"/>
        </w:rPr>
        <w:t xml:space="preserve">Sample “Rent Reasonableness Checklist and Certification” form </w:t>
      </w:r>
      <w:r w:rsidR="00A73B1D">
        <w:rPr>
          <w:sz w:val="24"/>
          <w:szCs w:val="24"/>
        </w:rPr>
        <w:t>-</w:t>
      </w:r>
      <w:hyperlink r:id="rId23" w:history="1">
        <w:r w:rsidRPr="00A73B1D">
          <w:rPr>
            <w:rStyle w:val="Hyperlink"/>
            <w:sz w:val="24"/>
            <w:szCs w:val="24"/>
          </w:rPr>
          <w:t>www.hud.gov/offices/cpd/affordablehousing/library/forms/rentreasonablechecklist.doc</w:t>
        </w:r>
      </w:hyperlink>
    </w:p>
    <w:p w14:paraId="6AA4F81F" w14:textId="596C5034" w:rsidR="00715353" w:rsidRPr="00A73B1D" w:rsidRDefault="0019197D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HUD </w:t>
      </w:r>
      <w:r w:rsidR="00196B4B" w:rsidRPr="0019197D">
        <w:rPr>
          <w:sz w:val="24"/>
          <w:szCs w:val="24"/>
        </w:rPr>
        <w:t xml:space="preserve">Environmental Review </w:t>
      </w:r>
      <w:r>
        <w:rPr>
          <w:sz w:val="24"/>
          <w:szCs w:val="24"/>
        </w:rPr>
        <w:t>Requirements</w:t>
      </w:r>
      <w:r w:rsidR="00A73B1D">
        <w:rPr>
          <w:sz w:val="24"/>
          <w:szCs w:val="24"/>
        </w:rPr>
        <w:t xml:space="preserve"> - </w:t>
      </w:r>
      <w:hyperlink r:id="rId24" w:history="1">
        <w:r w:rsidRPr="00A73B1D">
          <w:rPr>
            <w:rStyle w:val="Hyperlink"/>
            <w:sz w:val="24"/>
            <w:szCs w:val="24"/>
          </w:rPr>
          <w:t>https://www.hudexchange.info/environmental-review/</w:t>
        </w:r>
      </w:hyperlink>
    </w:p>
    <w:p w14:paraId="42BC22A6" w14:textId="77777777" w:rsidR="006F080C" w:rsidRPr="004D6C4A" w:rsidRDefault="006F080C" w:rsidP="004D6C4A">
      <w:pPr>
        <w:pStyle w:val="ListParagraph"/>
        <w:rPr>
          <w:sz w:val="24"/>
          <w:szCs w:val="24"/>
        </w:rPr>
      </w:pPr>
    </w:p>
    <w:p w14:paraId="427F75BF" w14:textId="29DABBD0" w:rsidR="00567E1B" w:rsidRDefault="001C6726" w:rsidP="00567E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HUD </w:t>
      </w:r>
      <w:r w:rsidR="00715353" w:rsidRPr="00DA2E69">
        <w:rPr>
          <w:sz w:val="24"/>
          <w:szCs w:val="24"/>
        </w:rPr>
        <w:t xml:space="preserve">Lead Based Paint </w:t>
      </w:r>
      <w:r>
        <w:rPr>
          <w:sz w:val="24"/>
          <w:szCs w:val="24"/>
        </w:rPr>
        <w:t>Visual Assessment Training</w:t>
      </w:r>
      <w:r w:rsidR="00A73B1D">
        <w:rPr>
          <w:sz w:val="24"/>
          <w:szCs w:val="24"/>
        </w:rPr>
        <w:t xml:space="preserve"> </w:t>
      </w:r>
      <w:r w:rsidR="00567E1B">
        <w:rPr>
          <w:sz w:val="24"/>
          <w:szCs w:val="24"/>
        </w:rPr>
        <w:t>–</w:t>
      </w:r>
      <w:r w:rsidR="00A73B1D">
        <w:rPr>
          <w:sz w:val="24"/>
          <w:szCs w:val="24"/>
        </w:rPr>
        <w:t xml:space="preserve"> </w:t>
      </w:r>
      <w:hyperlink r:id="rId25" w:history="1">
        <w:r w:rsidR="00567E1B" w:rsidRPr="004557E5">
          <w:rPr>
            <w:rStyle w:val="Hyperlink"/>
            <w:sz w:val="24"/>
            <w:szCs w:val="24"/>
          </w:rPr>
          <w:t>www.hud.gov/offices/lead/training/visualassessment/h00101.htm</w:t>
        </w:r>
      </w:hyperlink>
    </w:p>
    <w:p w14:paraId="4763D5E8" w14:textId="77777777" w:rsidR="00567E1B" w:rsidRPr="00567E1B" w:rsidRDefault="00567E1B" w:rsidP="00567E1B">
      <w:pPr>
        <w:rPr>
          <w:sz w:val="2"/>
          <w:szCs w:val="2"/>
        </w:rPr>
      </w:pPr>
    </w:p>
    <w:p w14:paraId="048D9C58" w14:textId="468A0B87" w:rsidR="00C36082" w:rsidRPr="00567E1B" w:rsidRDefault="00196B4B" w:rsidP="00567E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E1B">
        <w:rPr>
          <w:sz w:val="24"/>
          <w:szCs w:val="24"/>
        </w:rPr>
        <w:t xml:space="preserve">HUD </w:t>
      </w:r>
      <w:r w:rsidR="00B4765B" w:rsidRPr="00567E1B">
        <w:rPr>
          <w:sz w:val="24"/>
          <w:szCs w:val="24"/>
        </w:rPr>
        <w:t>CPD Income</w:t>
      </w:r>
      <w:r w:rsidRPr="00567E1B">
        <w:rPr>
          <w:sz w:val="24"/>
          <w:szCs w:val="24"/>
        </w:rPr>
        <w:t xml:space="preserve"> Calculator</w:t>
      </w:r>
      <w:r w:rsidR="007D2696" w:rsidRPr="00567E1B">
        <w:rPr>
          <w:sz w:val="24"/>
          <w:szCs w:val="24"/>
        </w:rPr>
        <w:t xml:space="preserve"> </w:t>
      </w:r>
      <w:r w:rsidR="006F080C" w:rsidRPr="00567E1B">
        <w:rPr>
          <w:sz w:val="24"/>
          <w:szCs w:val="24"/>
        </w:rPr>
        <w:t xml:space="preserve"> - Select HOPWA</w:t>
      </w:r>
    </w:p>
    <w:p w14:paraId="47B38A93" w14:textId="77777777" w:rsidR="00B4765B" w:rsidRPr="001C6726" w:rsidRDefault="00F207CE" w:rsidP="00B4765B">
      <w:pPr>
        <w:pStyle w:val="ListParagraph"/>
        <w:rPr>
          <w:sz w:val="24"/>
          <w:szCs w:val="24"/>
        </w:rPr>
      </w:pPr>
      <w:hyperlink r:id="rId26" w:history="1">
        <w:r w:rsidR="00B4765B" w:rsidRPr="001870AB">
          <w:rPr>
            <w:rStyle w:val="Hyperlink"/>
            <w:sz w:val="24"/>
            <w:szCs w:val="24"/>
          </w:rPr>
          <w:t>https://www.hudexchange.info/resource/2079/cpd-income-eligibility-calculator/</w:t>
        </w:r>
      </w:hyperlink>
      <w:r w:rsidR="00B4765B">
        <w:rPr>
          <w:sz w:val="24"/>
          <w:szCs w:val="24"/>
        </w:rPr>
        <w:t xml:space="preserve"> </w:t>
      </w:r>
    </w:p>
    <w:p w14:paraId="4DD8027E" w14:textId="77777777" w:rsidR="00715353" w:rsidRPr="00715353" w:rsidRDefault="00715353" w:rsidP="00715353">
      <w:pPr>
        <w:pStyle w:val="ListParagraph"/>
        <w:rPr>
          <w:sz w:val="24"/>
          <w:szCs w:val="24"/>
          <w:highlight w:val="yellow"/>
        </w:rPr>
      </w:pPr>
    </w:p>
    <w:p w14:paraId="4155BBA6" w14:textId="6E93C1D6" w:rsidR="00C36082" w:rsidRPr="00A73B1D" w:rsidRDefault="00C36082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HUD Housing First Brief</w:t>
      </w:r>
      <w:r w:rsidR="00A73B1D">
        <w:rPr>
          <w:sz w:val="24"/>
          <w:szCs w:val="24"/>
        </w:rPr>
        <w:t xml:space="preserve">- </w:t>
      </w:r>
      <w:hyperlink r:id="rId27" w:history="1">
        <w:r w:rsidRPr="00A73B1D">
          <w:rPr>
            <w:rStyle w:val="Hyperlink"/>
            <w:sz w:val="24"/>
            <w:szCs w:val="24"/>
          </w:rPr>
          <w:t>https://www.hudexchange.info/resource/3892/housing-first-in-permanent-supportive-housing-brief/</w:t>
        </w:r>
      </w:hyperlink>
    </w:p>
    <w:p w14:paraId="358015EB" w14:textId="77777777" w:rsidR="00A73B1D" w:rsidRPr="00A73B1D" w:rsidRDefault="00A73B1D" w:rsidP="00A73B1D">
      <w:pPr>
        <w:pStyle w:val="ListParagraph"/>
        <w:rPr>
          <w:sz w:val="24"/>
          <w:szCs w:val="24"/>
        </w:rPr>
      </w:pPr>
    </w:p>
    <w:p w14:paraId="57BE9F31" w14:textId="0DD5B6DC" w:rsidR="00316892" w:rsidRPr="002926FD" w:rsidRDefault="000636C7" w:rsidP="002926F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7D2696">
        <w:rPr>
          <w:iCs/>
          <w:color w:val="000000"/>
          <w:sz w:val="24"/>
          <w:szCs w:val="24"/>
          <w:shd w:val="clear" w:color="auto" w:fill="FFFFFF"/>
        </w:rPr>
        <w:t>eLOCCS</w:t>
      </w:r>
      <w:proofErr w:type="spellEnd"/>
      <w:proofErr w:type="gramEnd"/>
      <w:r w:rsidRPr="007D2696">
        <w:rPr>
          <w:iCs/>
          <w:color w:val="000000"/>
          <w:sz w:val="24"/>
          <w:szCs w:val="24"/>
          <w:shd w:val="clear" w:color="auto" w:fill="FFFFFF"/>
        </w:rPr>
        <w:t xml:space="preserve"> Registration Guide</w:t>
      </w:r>
      <w:r w:rsidRPr="007D2696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73B1D">
        <w:rPr>
          <w:i/>
          <w:iCs/>
          <w:color w:val="000000"/>
          <w:sz w:val="24"/>
          <w:szCs w:val="24"/>
          <w:shd w:val="clear" w:color="auto" w:fill="FFFFFF"/>
        </w:rPr>
        <w:t>-</w:t>
      </w:r>
      <w:r w:rsidR="008E31A7">
        <w:fldChar w:fldCharType="begin"/>
      </w:r>
      <w:r w:rsidR="008E31A7">
        <w:instrText xml:space="preserve"> HYPERLINK "http://portal.hud.gov/hudportal/documents/huddoc?id=eloccs_registration_guide.pdf" \t "_blank" </w:instrText>
      </w:r>
      <w:r w:rsidR="008E31A7">
        <w:fldChar w:fldCharType="separate"/>
      </w:r>
      <w:r w:rsidRPr="007D2696">
        <w:rPr>
          <w:rStyle w:val="Hyperlink"/>
          <w:color w:val="800080"/>
          <w:sz w:val="24"/>
          <w:szCs w:val="24"/>
          <w:shd w:val="clear" w:color="auto" w:fill="FFFFFF"/>
        </w:rPr>
        <w:t>http://portal.hud.gov/hudportal/documents/huddoc?id=eloccs_registration_guide.pdf</w:t>
      </w:r>
      <w:r w:rsidR="008E31A7">
        <w:rPr>
          <w:rStyle w:val="Hyperlink"/>
          <w:color w:val="800080"/>
          <w:sz w:val="24"/>
          <w:szCs w:val="24"/>
          <w:shd w:val="clear" w:color="auto" w:fill="FFFFFF"/>
        </w:rPr>
        <w:fldChar w:fldCharType="end"/>
      </w:r>
    </w:p>
    <w:p w14:paraId="56026CF1" w14:textId="77777777" w:rsidR="009729AB" w:rsidRDefault="009729AB" w:rsidP="009729AB">
      <w:pPr>
        <w:pStyle w:val="ListParagraph"/>
        <w:rPr>
          <w:sz w:val="24"/>
          <w:szCs w:val="24"/>
        </w:rPr>
      </w:pPr>
    </w:p>
    <w:p w14:paraId="60F7A938" w14:textId="5AD4CB45" w:rsidR="009729AB" w:rsidRPr="009729AB" w:rsidRDefault="009729AB" w:rsidP="009729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29AB">
        <w:rPr>
          <w:sz w:val="24"/>
          <w:szCs w:val="24"/>
        </w:rPr>
        <w:t>HUD Notice:  Transition to 2 CFR Part 200, Uniform Administrative Requirements, Cost Principles, and Audit Requirements for Federal Awards, Final Guidance</w:t>
      </w:r>
      <w:r w:rsidR="00A73B1D">
        <w:rPr>
          <w:sz w:val="24"/>
          <w:szCs w:val="24"/>
        </w:rPr>
        <w:t xml:space="preserve"> -</w:t>
      </w:r>
    </w:p>
    <w:p w14:paraId="1F739745" w14:textId="57B71F52" w:rsidR="009729AB" w:rsidRPr="009729AB" w:rsidRDefault="00F207CE" w:rsidP="009729AB">
      <w:pPr>
        <w:pStyle w:val="ListParagraph"/>
        <w:rPr>
          <w:sz w:val="24"/>
          <w:szCs w:val="24"/>
        </w:rPr>
      </w:pPr>
      <w:hyperlink r:id="rId28" w:history="1">
        <w:r w:rsidR="009729AB" w:rsidRPr="009729AB">
          <w:rPr>
            <w:rStyle w:val="Hyperlink"/>
            <w:sz w:val="24"/>
            <w:szCs w:val="24"/>
          </w:rPr>
          <w:t>http://portal.hud.gov/hudportal/documents/huddoc?id=TransitionNotice22715.pdf</w:t>
        </w:r>
      </w:hyperlink>
    </w:p>
    <w:p w14:paraId="2B775C7F" w14:textId="77777777" w:rsidR="007D2696" w:rsidRPr="007D2696" w:rsidRDefault="007D2696" w:rsidP="007D2696">
      <w:pPr>
        <w:pStyle w:val="ListParagraph"/>
        <w:rPr>
          <w:sz w:val="24"/>
          <w:szCs w:val="24"/>
        </w:rPr>
      </w:pPr>
    </w:p>
    <w:p w14:paraId="1D244A3B" w14:textId="77777777" w:rsidR="007D2696" w:rsidRPr="007D2696" w:rsidRDefault="007D2696" w:rsidP="007D2696">
      <w:pPr>
        <w:shd w:val="clear" w:color="auto" w:fill="C6D9F1" w:themeFill="text2" w:themeFillTint="33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Other </w:t>
      </w:r>
      <w:r w:rsidRPr="007D2696">
        <w:rPr>
          <w:b/>
          <w:sz w:val="24"/>
          <w:szCs w:val="24"/>
        </w:rPr>
        <w:t xml:space="preserve"> Resources</w:t>
      </w:r>
      <w:proofErr w:type="gramEnd"/>
    </w:p>
    <w:p w14:paraId="144087F6" w14:textId="77777777" w:rsidR="00196B4B" w:rsidRPr="007D2696" w:rsidRDefault="007D2696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CT </w:t>
      </w:r>
      <w:r w:rsidR="00417C4A" w:rsidRPr="00DA2E69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r w:rsidR="00417C4A" w:rsidRPr="00DA2E69">
        <w:rPr>
          <w:sz w:val="24"/>
          <w:szCs w:val="24"/>
        </w:rPr>
        <w:t>C</w:t>
      </w:r>
      <w:r>
        <w:rPr>
          <w:sz w:val="24"/>
          <w:szCs w:val="24"/>
        </w:rPr>
        <w:t xml:space="preserve">hildren and </w:t>
      </w:r>
      <w:r w:rsidR="00417C4A" w:rsidRPr="00DA2E69">
        <w:rPr>
          <w:sz w:val="24"/>
          <w:szCs w:val="24"/>
        </w:rPr>
        <w:t>F</w:t>
      </w:r>
      <w:r>
        <w:rPr>
          <w:sz w:val="24"/>
          <w:szCs w:val="24"/>
        </w:rPr>
        <w:t xml:space="preserve">amilies:  </w:t>
      </w:r>
      <w:r w:rsidRPr="007D2696">
        <w:rPr>
          <w:bCs/>
          <w:color w:val="000000"/>
          <w:sz w:val="24"/>
          <w:szCs w:val="24"/>
          <w:shd w:val="clear" w:color="auto" w:fill="FFFFFF"/>
        </w:rPr>
        <w:t>What Mandated Reporters Need to Know</w:t>
      </w:r>
    </w:p>
    <w:p w14:paraId="0AACA9A2" w14:textId="77777777" w:rsidR="007D2696" w:rsidRDefault="00F207CE" w:rsidP="007D2696">
      <w:pPr>
        <w:pStyle w:val="ListParagraph"/>
        <w:rPr>
          <w:rStyle w:val="Hyperlink"/>
          <w:sz w:val="24"/>
          <w:szCs w:val="24"/>
        </w:rPr>
      </w:pPr>
      <w:hyperlink r:id="rId29" w:history="1">
        <w:r w:rsidR="007D2696" w:rsidRPr="008B077F">
          <w:rPr>
            <w:rStyle w:val="Hyperlink"/>
            <w:sz w:val="24"/>
            <w:szCs w:val="24"/>
          </w:rPr>
          <w:t>http://www.ct.gov/dcf/cwp/view.asp?a=2556&amp;Q=314384</w:t>
        </w:r>
      </w:hyperlink>
    </w:p>
    <w:p w14:paraId="361A4812" w14:textId="77777777" w:rsidR="00316892" w:rsidRDefault="00316892" w:rsidP="007D2696">
      <w:pPr>
        <w:pStyle w:val="ListParagraph"/>
        <w:rPr>
          <w:sz w:val="24"/>
          <w:szCs w:val="24"/>
        </w:rPr>
      </w:pPr>
    </w:p>
    <w:p w14:paraId="672D7D59" w14:textId="2C6EF421" w:rsidR="0070363F" w:rsidRPr="00A73B1D" w:rsidRDefault="004D6C4A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Corporation for Supportive Housing Case Management Tools (including sample assessment and service planning forms)</w:t>
      </w:r>
      <w:r w:rsidR="00A73B1D">
        <w:rPr>
          <w:sz w:val="24"/>
          <w:szCs w:val="24"/>
        </w:rPr>
        <w:t xml:space="preserve"> - </w:t>
      </w:r>
      <w:hyperlink r:id="rId30" w:history="1">
        <w:r w:rsidR="00A73B1D" w:rsidRPr="001E44E7">
          <w:rPr>
            <w:rStyle w:val="Hyperlink"/>
          </w:rPr>
          <w:t>http://www.csh.org/CT-QI</w:t>
        </w:r>
      </w:hyperlink>
    </w:p>
    <w:p w14:paraId="3B930FE2" w14:textId="77777777" w:rsidR="00A73B1D" w:rsidRPr="00A73B1D" w:rsidRDefault="00A73B1D" w:rsidP="00A73B1D">
      <w:pPr>
        <w:pStyle w:val="ListParagraph"/>
        <w:rPr>
          <w:sz w:val="24"/>
          <w:szCs w:val="24"/>
        </w:rPr>
      </w:pPr>
    </w:p>
    <w:sectPr w:rsidR="00A73B1D" w:rsidRPr="00A73B1D" w:rsidSect="00A409CA">
      <w:headerReference w:type="even" r:id="rId31"/>
      <w:headerReference w:type="default" r:id="rId32"/>
      <w:footerReference w:type="default" r:id="rId3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8176F" w15:done="0"/>
  <w15:commentEx w15:paraId="29F7BDD7" w15:done="0"/>
  <w15:commentEx w15:paraId="203AA3A5" w15:done="0"/>
  <w15:commentEx w15:paraId="04A4AFC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020F" w14:textId="77777777" w:rsidR="00567E1B" w:rsidRDefault="00567E1B" w:rsidP="00DA2E69">
      <w:pPr>
        <w:spacing w:after="0" w:line="240" w:lineRule="auto"/>
      </w:pPr>
      <w:r>
        <w:separator/>
      </w:r>
    </w:p>
  </w:endnote>
  <w:endnote w:type="continuationSeparator" w:id="0">
    <w:p w14:paraId="017A44E6" w14:textId="77777777" w:rsidR="00567E1B" w:rsidRDefault="00567E1B" w:rsidP="00D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F95156" w14:textId="77777777" w:rsidR="00567E1B" w:rsidRDefault="00567E1B" w:rsidP="002F0C7C">
    <w:pPr>
      <w:pStyle w:val="Footer"/>
      <w:pBdr>
        <w:top w:val="single" w:sz="4" w:space="1" w:color="D9D9D9" w:themeColor="background1" w:themeShade="D9"/>
      </w:pBdr>
    </w:pPr>
    <w:r>
      <w:tab/>
    </w:r>
  </w:p>
  <w:sdt>
    <w:sdtPr>
      <w:id w:val="8100577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FEEA1E" w14:textId="22301DF0" w:rsidR="00567E1B" w:rsidRDefault="00567E1B" w:rsidP="002F0C7C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B2A" w:rsidRPr="002C5B2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</w:t>
        </w:r>
      </w:p>
      <w:p w14:paraId="5E68568A" w14:textId="77777777" w:rsidR="00567E1B" w:rsidRDefault="00567E1B" w:rsidP="002F0C7C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</w:p>
      <w:p w14:paraId="63CCDD93" w14:textId="77777777" w:rsidR="00567E1B" w:rsidRDefault="00567E1B" w:rsidP="002F0C7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t xml:space="preserve">Please help to keep these resources current .  Notify </w:t>
        </w:r>
        <w:hyperlink r:id="rId1" w:history="1">
          <w:r w:rsidRPr="008B077F">
            <w:rPr>
              <w:rStyle w:val="Hyperlink"/>
              <w:noProof/>
            </w:rPr>
            <w:t>CTBOSCoC@GMAIL.COM</w:t>
          </w:r>
        </w:hyperlink>
        <w:r>
          <w:rPr>
            <w:noProof/>
          </w:rPr>
          <w:t xml:space="preserve"> of any issues with links.</w:t>
        </w:r>
      </w:p>
    </w:sdtContent>
  </w:sdt>
  <w:p w14:paraId="455D2A64" w14:textId="77777777" w:rsidR="00567E1B" w:rsidRDefault="00567E1B" w:rsidP="002F0C7C">
    <w:pPr>
      <w:pStyle w:val="Footer"/>
    </w:pPr>
  </w:p>
  <w:p w14:paraId="42A12E2A" w14:textId="33CCC06D" w:rsidR="00567E1B" w:rsidRDefault="00567E1B" w:rsidP="002F0C7C">
    <w:pPr>
      <w:pStyle w:val="Footer"/>
      <w:tabs>
        <w:tab w:val="clear" w:pos="4680"/>
        <w:tab w:val="clear" w:pos="9360"/>
        <w:tab w:val="left" w:pos="12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291C8" w14:textId="77777777" w:rsidR="00567E1B" w:rsidRDefault="00567E1B" w:rsidP="00DA2E69">
      <w:pPr>
        <w:spacing w:after="0" w:line="240" w:lineRule="auto"/>
      </w:pPr>
      <w:r>
        <w:separator/>
      </w:r>
    </w:p>
  </w:footnote>
  <w:footnote w:type="continuationSeparator" w:id="0">
    <w:p w14:paraId="4AD33098" w14:textId="77777777" w:rsidR="00567E1B" w:rsidRDefault="00567E1B" w:rsidP="00DA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D74DB" w14:textId="77777777" w:rsidR="00567E1B" w:rsidRDefault="00F207CE">
    <w:pPr>
      <w:pStyle w:val="Header"/>
    </w:pPr>
    <w:r>
      <w:rPr>
        <w:noProof/>
      </w:rPr>
      <w:pict w14:anchorId="259B73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9156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567E1B" w14:paraId="7B9CFDE2" w14:textId="77777777" w:rsidTr="00C441B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E3D6A36B55B4810A56675DBF4A967F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81D553A" w14:textId="77777777" w:rsidR="00567E1B" w:rsidRDefault="00567E1B" w:rsidP="00C441B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15E2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CT Balance of State Continuum of Care Monitoring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D33D45C1F734B10830D134B8E1D580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85B8F80" w14:textId="20AE2DB1" w:rsidR="00567E1B" w:rsidRDefault="00567E1B" w:rsidP="00C441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14:paraId="3ED39A59" w14:textId="77777777" w:rsidR="00567E1B" w:rsidRDefault="00567E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3B"/>
    <w:multiLevelType w:val="hybridMultilevel"/>
    <w:tmpl w:val="607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6F6"/>
    <w:multiLevelType w:val="hybridMultilevel"/>
    <w:tmpl w:val="25B614EA"/>
    <w:lvl w:ilvl="0" w:tplc="803014A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4B1A"/>
    <w:multiLevelType w:val="hybridMultilevel"/>
    <w:tmpl w:val="FAE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8"/>
    <w:rsid w:val="00002D78"/>
    <w:rsid w:val="000636C7"/>
    <w:rsid w:val="000855EE"/>
    <w:rsid w:val="000856EA"/>
    <w:rsid w:val="000A5547"/>
    <w:rsid w:val="000C1EF5"/>
    <w:rsid w:val="000E7286"/>
    <w:rsid w:val="00183684"/>
    <w:rsid w:val="0019197D"/>
    <w:rsid w:val="00196B4B"/>
    <w:rsid w:val="001C6726"/>
    <w:rsid w:val="001D4233"/>
    <w:rsid w:val="002156C8"/>
    <w:rsid w:val="00281C39"/>
    <w:rsid w:val="002926FD"/>
    <w:rsid w:val="002C5B2A"/>
    <w:rsid w:val="002F0C7C"/>
    <w:rsid w:val="002F410D"/>
    <w:rsid w:val="00316892"/>
    <w:rsid w:val="003354DB"/>
    <w:rsid w:val="00337F05"/>
    <w:rsid w:val="003B020A"/>
    <w:rsid w:val="003C2EAF"/>
    <w:rsid w:val="00417C4A"/>
    <w:rsid w:val="004D6C4A"/>
    <w:rsid w:val="004E1F4B"/>
    <w:rsid w:val="00521EC0"/>
    <w:rsid w:val="005350F5"/>
    <w:rsid w:val="00556735"/>
    <w:rsid w:val="00567E1B"/>
    <w:rsid w:val="005A2919"/>
    <w:rsid w:val="00660505"/>
    <w:rsid w:val="00693B0C"/>
    <w:rsid w:val="006A41A1"/>
    <w:rsid w:val="006F080C"/>
    <w:rsid w:val="0070363F"/>
    <w:rsid w:val="00715353"/>
    <w:rsid w:val="00756DA8"/>
    <w:rsid w:val="007D2696"/>
    <w:rsid w:val="007F0265"/>
    <w:rsid w:val="00816EE7"/>
    <w:rsid w:val="008B2327"/>
    <w:rsid w:val="008E31A7"/>
    <w:rsid w:val="008E787E"/>
    <w:rsid w:val="00921ED2"/>
    <w:rsid w:val="009729AB"/>
    <w:rsid w:val="009C10B0"/>
    <w:rsid w:val="009F6C27"/>
    <w:rsid w:val="00A369FB"/>
    <w:rsid w:val="00A409CA"/>
    <w:rsid w:val="00A66894"/>
    <w:rsid w:val="00A73B1D"/>
    <w:rsid w:val="00A84D4D"/>
    <w:rsid w:val="00AB233C"/>
    <w:rsid w:val="00B146B6"/>
    <w:rsid w:val="00B309F6"/>
    <w:rsid w:val="00B4765B"/>
    <w:rsid w:val="00B500F7"/>
    <w:rsid w:val="00BA1FA7"/>
    <w:rsid w:val="00BA581F"/>
    <w:rsid w:val="00BF3509"/>
    <w:rsid w:val="00C16C60"/>
    <w:rsid w:val="00C36082"/>
    <w:rsid w:val="00C441BE"/>
    <w:rsid w:val="00CB184E"/>
    <w:rsid w:val="00CC0186"/>
    <w:rsid w:val="00CD59E2"/>
    <w:rsid w:val="00D046B5"/>
    <w:rsid w:val="00D36BE7"/>
    <w:rsid w:val="00D45E57"/>
    <w:rsid w:val="00D87871"/>
    <w:rsid w:val="00DA2E69"/>
    <w:rsid w:val="00DC55D8"/>
    <w:rsid w:val="00E30842"/>
    <w:rsid w:val="00E31087"/>
    <w:rsid w:val="00E37D98"/>
    <w:rsid w:val="00E735FD"/>
    <w:rsid w:val="00EC733F"/>
    <w:rsid w:val="00EF184C"/>
    <w:rsid w:val="00EF2390"/>
    <w:rsid w:val="00F207CE"/>
    <w:rsid w:val="00F361A4"/>
    <w:rsid w:val="00FA4EF1"/>
    <w:rsid w:val="00FB0D9C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D453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69"/>
  </w:style>
  <w:style w:type="paragraph" w:styleId="Footer">
    <w:name w:val="footer"/>
    <w:basedOn w:val="Normal"/>
    <w:link w:val="Foot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69"/>
  </w:style>
  <w:style w:type="paragraph" w:styleId="BalloonText">
    <w:name w:val="Balloon Text"/>
    <w:basedOn w:val="Normal"/>
    <w:link w:val="BalloonTextChar"/>
    <w:uiPriority w:val="99"/>
    <w:semiHidden/>
    <w:unhideWhenUsed/>
    <w:rsid w:val="00D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1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69"/>
  </w:style>
  <w:style w:type="paragraph" w:styleId="Footer">
    <w:name w:val="footer"/>
    <w:basedOn w:val="Normal"/>
    <w:link w:val="Foot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69"/>
  </w:style>
  <w:style w:type="paragraph" w:styleId="BalloonText">
    <w:name w:val="Balloon Text"/>
    <w:basedOn w:val="Normal"/>
    <w:link w:val="BalloonTextChar"/>
    <w:uiPriority w:val="99"/>
    <w:semiHidden/>
    <w:unhideWhenUsed/>
    <w:rsid w:val="00D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1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hudexchange.info/homelessness-assistance/resources-for-lgbt-homelessness/" TargetMode="External"/><Relationship Id="rId21" Type="http://schemas.openxmlformats.org/officeDocument/2006/relationships/hyperlink" Target="http://portal.hud.gov/hudportal/documents/huddoc?id=HUD_OGCGuidAppFHAStandCR.pdf" TargetMode="External"/><Relationship Id="rId22" Type="http://schemas.openxmlformats.org/officeDocument/2006/relationships/hyperlink" Target="http://portal.hud.gov/hudportal/documents/huddoc?id=52580.pdf" TargetMode="External"/><Relationship Id="rId23" Type="http://schemas.openxmlformats.org/officeDocument/2006/relationships/hyperlink" Target="http://www.hud.gov/offices/cpd/affordablehousing/library/forms/rentreasonablechecklist.doc" TargetMode="External"/><Relationship Id="rId24" Type="http://schemas.openxmlformats.org/officeDocument/2006/relationships/hyperlink" Target="https://www.hudexchange.info/environmental-review/" TargetMode="External"/><Relationship Id="rId25" Type="http://schemas.openxmlformats.org/officeDocument/2006/relationships/hyperlink" Target="http://www.hud.gov/offices/lead/training/visualassessment/h00101.htm" TargetMode="External"/><Relationship Id="rId26" Type="http://schemas.openxmlformats.org/officeDocument/2006/relationships/hyperlink" Target="https://www.hudexchange.info/resource/2079/cpd-income-eligibility-calculator/" TargetMode="External"/><Relationship Id="rId27" Type="http://schemas.openxmlformats.org/officeDocument/2006/relationships/hyperlink" Target="https://www.hudexchange.info/resource/3892/housing-first-in-permanent-supportive-housing-brief/" TargetMode="External"/><Relationship Id="rId28" Type="http://schemas.openxmlformats.org/officeDocument/2006/relationships/hyperlink" Target="http://portal.hud.gov/hudportal/documents/huddoc?id=TransitionNotice22715.pdf" TargetMode="External"/><Relationship Id="rId29" Type="http://schemas.openxmlformats.org/officeDocument/2006/relationships/hyperlink" Target="http://www.ct.gov/dcf/cwp/view.asp?a=2556&amp;Q=31438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csh.org/CT-QI" TargetMode="External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hyperlink" Target="http://www.csh.org/csh-solutions/community-work/housing-development-and-operation/2578-2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hyperlink" Target="https://www.hudexchange.info/resource/2033/hearth-coc-program-interim-rule/" TargetMode="External"/><Relationship Id="rId11" Type="http://schemas.openxmlformats.org/officeDocument/2006/relationships/hyperlink" Target="https://www.hudexchange.info/resource/1928/hearth-defining-homeless-final-rule/" TargetMode="External"/><Relationship Id="rId12" Type="http://schemas.openxmlformats.org/officeDocument/2006/relationships/hyperlink" Target="https://www.hudexchange.info/coc/faqs/" TargetMode="External"/><Relationship Id="rId13" Type="http://schemas.openxmlformats.org/officeDocument/2006/relationships/hyperlink" Target="https://www.hudexchange.info/trainings/courses/coc-program-start-up-training-webinars-for-fy-2013-funds1/" TargetMode="External"/><Relationship Id="rId14" Type="http://schemas.openxmlformats.org/officeDocument/2006/relationships/hyperlink" Target="https://www.hudexchange.info/resources/documents/CoCProgramGrantsAdministrationUserGuide.pdf" TargetMode="External"/><Relationship Id="rId15" Type="http://schemas.openxmlformats.org/officeDocument/2006/relationships/hyperlink" Target="https://www.hudexchange.info/programs/cpd-monitoring/" TargetMode="External"/><Relationship Id="rId16" Type="http://schemas.openxmlformats.org/officeDocument/2006/relationships/hyperlink" Target="https://www.hudexchange.info/programs/hmis/" TargetMode="External"/><Relationship Id="rId17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18" Type="http://schemas.openxmlformats.org/officeDocument/2006/relationships/hyperlink" Target="https://www.hudexchange.info/resource/1991/equal-access-to-housing-final-rule/" TargetMode="External"/><Relationship Id="rId19" Type="http://schemas.openxmlformats.org/officeDocument/2006/relationships/hyperlink" Target="https://www.hudexchange.info/resources/documents/Equal-Access-Final-Rule-2016.pdf" TargetMode="External"/><Relationship Id="rId3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BOSCo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D6A36B55B4810A56675DBF4A9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8AD-2408-4F88-B21F-523FE072D1E0}"/>
      </w:docPartPr>
      <w:docPartBody>
        <w:p w14:paraId="47ED9825" w14:textId="77777777" w:rsidR="001222A9" w:rsidRDefault="002E3413" w:rsidP="002E3413">
          <w:pPr>
            <w:pStyle w:val="BE3D6A36B55B4810A56675DBF4A967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D33D45C1F734B10830D134B8E1D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6FB5-6085-4919-92DA-BC2306C4BEF0}"/>
      </w:docPartPr>
      <w:docPartBody>
        <w:p w14:paraId="47ED9826" w14:textId="77777777" w:rsidR="001222A9" w:rsidRDefault="002E3413" w:rsidP="002E3413">
          <w:pPr>
            <w:pStyle w:val="2D33D45C1F734B10830D134B8E1D580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3"/>
    <w:rsid w:val="00082971"/>
    <w:rsid w:val="001222A9"/>
    <w:rsid w:val="002E3413"/>
    <w:rsid w:val="005F5C0B"/>
    <w:rsid w:val="008C1370"/>
    <w:rsid w:val="009F5F0C"/>
    <w:rsid w:val="00AC2125"/>
    <w:rsid w:val="00B1231F"/>
    <w:rsid w:val="00CC0B66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D982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D6A36B55B4810A56675DBF4A967F8">
    <w:name w:val="BE3D6A36B55B4810A56675DBF4A967F8"/>
    <w:rsid w:val="002E3413"/>
  </w:style>
  <w:style w:type="paragraph" w:customStyle="1" w:styleId="2D33D45C1F734B10830D134B8E1D5802">
    <w:name w:val="2D33D45C1F734B10830D134B8E1D5802"/>
    <w:rsid w:val="002E34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D6A36B55B4810A56675DBF4A967F8">
    <w:name w:val="BE3D6A36B55B4810A56675DBF4A967F8"/>
    <w:rsid w:val="002E3413"/>
  </w:style>
  <w:style w:type="paragraph" w:customStyle="1" w:styleId="2D33D45C1F734B10830D134B8E1D5802">
    <w:name w:val="2D33D45C1F734B10830D134B8E1D5802"/>
    <w:rsid w:val="002E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Balance of State Continuum of Care Monitoring</vt:lpstr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Balance of State Continuum of Care Monitoring</dc:title>
  <dc:creator>lepareti</dc:creator>
  <cp:lastModifiedBy>Lauren Pareti</cp:lastModifiedBy>
  <cp:revision>2</cp:revision>
  <dcterms:created xsi:type="dcterms:W3CDTF">2017-07-03T14:19:00Z</dcterms:created>
  <dcterms:modified xsi:type="dcterms:W3CDTF">2017-07-03T14:19:00Z</dcterms:modified>
</cp:coreProperties>
</file>